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AC438">
      <w:pPr>
        <w:spacing w:before="156" w:beforeLines="50" w:after="156" w:afterLines="50" w:line="560" w:lineRule="exact"/>
        <w:jc w:val="both"/>
        <w:outlineLvl w:val="0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附件4</w:t>
      </w:r>
    </w:p>
    <w:p w14:paraId="6885E06B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2"/>
          <w:lang w:val="en-US" w:eastAsia="zh-CN"/>
        </w:rPr>
        <w:t>常德市芙蓉实业发展有限责任公司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2"/>
        </w:rPr>
        <w:t>诚信应聘承诺书</w:t>
      </w:r>
    </w:p>
    <w:p w14:paraId="22408E9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2"/>
        </w:rPr>
      </w:pPr>
    </w:p>
    <w:p w14:paraId="2B7A67C3">
      <w:pPr>
        <w:spacing w:line="500" w:lineRule="exact"/>
        <w:ind w:firstLine="560" w:firstLineChars="20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</w:rPr>
        <w:t>本人</w:t>
      </w:r>
      <w:r>
        <w:rPr>
          <w:rFonts w:eastAsia="仿宋_GB2312"/>
          <w:color w:val="auto"/>
          <w:sz w:val="28"/>
          <w:szCs w:val="28"/>
        </w:rPr>
        <w:t>已仔细阅</w:t>
      </w:r>
      <w:bookmarkStart w:id="0" w:name="_GoBack"/>
      <w:bookmarkEnd w:id="0"/>
      <w:r>
        <w:rPr>
          <w:rFonts w:eastAsia="仿宋_GB2312"/>
          <w:color w:val="auto"/>
          <w:sz w:val="28"/>
          <w:szCs w:val="28"/>
        </w:rPr>
        <w:t>读</w:t>
      </w:r>
      <w:r>
        <w:rPr>
          <w:rFonts w:hint="eastAsia" w:eastAsia="仿宋_GB2312"/>
          <w:color w:val="auto"/>
          <w:sz w:val="28"/>
          <w:szCs w:val="28"/>
        </w:rPr>
        <w:t>《常德市芙蓉实业发展有限责任公司202</w:t>
      </w:r>
      <w:r>
        <w:rPr>
          <w:rFonts w:hint="eastAsia" w:eastAsia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eastAsia="仿宋_GB2312"/>
          <w:color w:val="auto"/>
          <w:sz w:val="28"/>
          <w:szCs w:val="28"/>
        </w:rPr>
        <w:t>年公开招聘公告》</w:t>
      </w:r>
      <w:r>
        <w:rPr>
          <w:rFonts w:eastAsia="仿宋_GB2312"/>
          <w:color w:val="auto"/>
          <w:sz w:val="28"/>
          <w:szCs w:val="28"/>
        </w:rPr>
        <w:t>，</w:t>
      </w:r>
      <w:r>
        <w:rPr>
          <w:rFonts w:hint="eastAsia" w:eastAsia="仿宋_GB2312"/>
          <w:color w:val="auto"/>
          <w:sz w:val="28"/>
          <w:szCs w:val="28"/>
        </w:rPr>
        <w:t>知晓本次招聘的岗位、专业、程序、资格条件和相关要求，完全理解并认可其内容，确认本人符合所有应聘条件，并郑重承诺如下：</w:t>
      </w:r>
    </w:p>
    <w:p w14:paraId="372B513A">
      <w:pPr>
        <w:spacing w:line="500" w:lineRule="exact"/>
        <w:ind w:firstLine="560" w:firstLineChars="200"/>
        <w:rPr>
          <w:rFonts w:hint="eastAsia" w:eastAsia="仿宋_GB2312"/>
          <w:color w:val="auto"/>
          <w:sz w:val="28"/>
          <w:szCs w:val="28"/>
        </w:rPr>
      </w:pPr>
      <w:r>
        <w:rPr>
          <w:rFonts w:eastAsia="仿宋_GB2312"/>
          <w:color w:val="auto"/>
          <w:sz w:val="28"/>
          <w:szCs w:val="28"/>
        </w:rPr>
        <w:t>一、</w:t>
      </w:r>
      <w:r>
        <w:rPr>
          <w:rFonts w:hint="eastAsia" w:eastAsia="仿宋_GB2312"/>
          <w:color w:val="auto"/>
          <w:sz w:val="28"/>
          <w:szCs w:val="28"/>
        </w:rPr>
        <w:t>自觉遵守有关规定及常德市芙蓉实业发展有限责任公司</w:t>
      </w:r>
      <w:r>
        <w:rPr>
          <w:rFonts w:hint="eastAsia" w:eastAsia="仿宋_GB2312"/>
          <w:color w:val="auto"/>
          <w:sz w:val="28"/>
          <w:szCs w:val="28"/>
          <w:lang w:eastAsia="zh-CN"/>
        </w:rPr>
        <w:t>2026</w:t>
      </w:r>
      <w:r>
        <w:rPr>
          <w:rFonts w:hint="eastAsia" w:eastAsia="仿宋_GB2312"/>
          <w:color w:val="auto"/>
          <w:sz w:val="28"/>
          <w:szCs w:val="28"/>
        </w:rPr>
        <w:t>年公开招聘公告的各项要求。</w:t>
      </w:r>
    </w:p>
    <w:p w14:paraId="2F4553D6">
      <w:pPr>
        <w:spacing w:line="500" w:lineRule="exact"/>
        <w:ind w:firstLine="560" w:firstLineChars="200"/>
        <w:rPr>
          <w:rFonts w:eastAsia="仿宋_GB2312"/>
          <w:color w:val="auto"/>
          <w:sz w:val="28"/>
          <w:szCs w:val="28"/>
        </w:rPr>
      </w:pPr>
      <w:r>
        <w:rPr>
          <w:rFonts w:eastAsia="仿宋_GB2312"/>
          <w:color w:val="auto"/>
          <w:sz w:val="28"/>
          <w:szCs w:val="28"/>
        </w:rPr>
        <w:t>二、诚信报名，如实填写报名信息，</w:t>
      </w:r>
      <w:r>
        <w:rPr>
          <w:rFonts w:hint="eastAsia" w:eastAsia="仿宋_GB2312"/>
          <w:color w:val="auto"/>
          <w:sz w:val="28"/>
          <w:szCs w:val="28"/>
        </w:rPr>
        <w:t>规范上传各项证明材料，确认所有信息和材料真实、准确、完整、有效，</w:t>
      </w:r>
      <w:r>
        <w:rPr>
          <w:rFonts w:eastAsia="仿宋_GB2312"/>
          <w:color w:val="auto"/>
          <w:sz w:val="28"/>
          <w:szCs w:val="28"/>
        </w:rPr>
        <w:t>不虚报、瞒报，不骗取考试资格，</w:t>
      </w:r>
      <w:r>
        <w:rPr>
          <w:rFonts w:hint="eastAsia" w:eastAsia="仿宋_GB2312"/>
          <w:color w:val="auto"/>
          <w:sz w:val="28"/>
          <w:szCs w:val="28"/>
        </w:rPr>
        <w:t>不恶意注册报名信息，</w:t>
      </w:r>
      <w:r>
        <w:rPr>
          <w:rFonts w:eastAsia="仿宋_GB2312"/>
          <w:color w:val="auto"/>
          <w:sz w:val="28"/>
          <w:szCs w:val="28"/>
        </w:rPr>
        <w:t>不干扰正常的报名秩序，准确、慎重报考符合条件的</w:t>
      </w:r>
      <w:r>
        <w:rPr>
          <w:rFonts w:hint="eastAsia" w:eastAsia="仿宋_GB2312"/>
          <w:color w:val="auto"/>
          <w:sz w:val="28"/>
          <w:szCs w:val="28"/>
        </w:rPr>
        <w:t>岗位</w:t>
      </w:r>
      <w:r>
        <w:rPr>
          <w:rFonts w:eastAsia="仿宋_GB2312"/>
          <w:color w:val="auto"/>
          <w:sz w:val="28"/>
          <w:szCs w:val="28"/>
        </w:rPr>
        <w:t>，并对自己报名</w:t>
      </w:r>
      <w:r>
        <w:rPr>
          <w:rFonts w:hint="eastAsia" w:eastAsia="仿宋_GB2312"/>
          <w:color w:val="auto"/>
          <w:sz w:val="28"/>
          <w:szCs w:val="28"/>
        </w:rPr>
        <w:t>信息的真实性、准确性</w:t>
      </w:r>
      <w:r>
        <w:rPr>
          <w:rFonts w:eastAsia="仿宋_GB2312"/>
          <w:color w:val="auto"/>
          <w:sz w:val="28"/>
          <w:szCs w:val="28"/>
        </w:rPr>
        <w:t>负责。</w:t>
      </w:r>
    </w:p>
    <w:p w14:paraId="34B5E16F">
      <w:pPr>
        <w:spacing w:line="500" w:lineRule="exact"/>
        <w:ind w:firstLine="560" w:firstLineChars="200"/>
        <w:rPr>
          <w:rFonts w:hint="eastAsia" w:eastAsia="仿宋_GB2312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</w:rPr>
        <w:t>三、严格遵守</w:t>
      </w:r>
      <w:r>
        <w:rPr>
          <w:rFonts w:hint="eastAsia" w:eastAsia="仿宋_GB2312"/>
          <w:color w:val="auto"/>
          <w:sz w:val="28"/>
          <w:szCs w:val="28"/>
          <w:lang w:val="en-US" w:eastAsia="zh-CN"/>
        </w:rPr>
        <w:t>芙蓉实业公司招聘</w:t>
      </w:r>
      <w:r>
        <w:rPr>
          <w:rFonts w:hint="eastAsia" w:eastAsia="仿宋_GB2312"/>
          <w:color w:val="auto"/>
          <w:sz w:val="28"/>
          <w:szCs w:val="28"/>
        </w:rPr>
        <w:t>回避有关规定，确认本人不存在需要</w:t>
      </w:r>
      <w:r>
        <w:rPr>
          <w:rFonts w:hint="eastAsia" w:eastAsia="仿宋_GB2312"/>
          <w:color w:val="auto"/>
          <w:sz w:val="28"/>
          <w:szCs w:val="28"/>
          <w:lang w:val="en-US" w:eastAsia="zh-CN"/>
        </w:rPr>
        <w:t>回避</w:t>
      </w:r>
      <w:r>
        <w:rPr>
          <w:rFonts w:hint="eastAsia" w:eastAsia="仿宋_GB2312"/>
          <w:color w:val="auto"/>
          <w:sz w:val="28"/>
          <w:szCs w:val="28"/>
        </w:rPr>
        <w:t>的情形以及招聘公告中列明的不得报考的情形。</w:t>
      </w:r>
    </w:p>
    <w:p w14:paraId="6BC4D00C">
      <w:pPr>
        <w:spacing w:line="500" w:lineRule="exact"/>
        <w:ind w:firstLine="560" w:firstLineChars="20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</w:rPr>
        <w:t>四、</w:t>
      </w:r>
      <w:r>
        <w:rPr>
          <w:rFonts w:eastAsia="仿宋_GB2312"/>
          <w:color w:val="auto"/>
          <w:sz w:val="28"/>
          <w:szCs w:val="28"/>
        </w:rPr>
        <w:t>诚信</w:t>
      </w:r>
      <w:r>
        <w:rPr>
          <w:rFonts w:hint="eastAsia" w:eastAsia="仿宋_GB2312"/>
          <w:color w:val="auto"/>
          <w:sz w:val="28"/>
          <w:szCs w:val="28"/>
        </w:rPr>
        <w:t>应聘</w:t>
      </w:r>
      <w:r>
        <w:rPr>
          <w:rFonts w:eastAsia="仿宋_GB2312"/>
          <w:color w:val="auto"/>
          <w:sz w:val="28"/>
          <w:szCs w:val="28"/>
        </w:rPr>
        <w:t>，遵守考试纪律，服从考试安排，保护本人考试答案，不舞弊或协助他人舞弊。</w:t>
      </w:r>
      <w:r>
        <w:rPr>
          <w:rFonts w:hint="eastAsia" w:eastAsia="仿宋_GB2312"/>
          <w:color w:val="auto"/>
          <w:sz w:val="28"/>
          <w:szCs w:val="28"/>
        </w:rPr>
        <w:t>考后不散布、传播考试试题，</w:t>
      </w:r>
      <w:r>
        <w:rPr>
          <w:rFonts w:eastAsia="仿宋_GB2312"/>
          <w:color w:val="auto"/>
          <w:sz w:val="28"/>
          <w:szCs w:val="28"/>
        </w:rPr>
        <w:t>不轻易放弃，以免影响其他考生权益和招录</w:t>
      </w:r>
      <w:r>
        <w:rPr>
          <w:rFonts w:hint="eastAsia" w:eastAsia="仿宋_GB2312"/>
          <w:color w:val="auto"/>
          <w:sz w:val="28"/>
          <w:szCs w:val="28"/>
        </w:rPr>
        <w:t>单位</w:t>
      </w:r>
      <w:r>
        <w:rPr>
          <w:rFonts w:eastAsia="仿宋_GB2312"/>
          <w:color w:val="auto"/>
          <w:sz w:val="28"/>
          <w:szCs w:val="28"/>
        </w:rPr>
        <w:t>的正常补员需求。</w:t>
      </w:r>
    </w:p>
    <w:p w14:paraId="06074318">
      <w:pPr>
        <w:spacing w:line="500" w:lineRule="exact"/>
        <w:ind w:firstLine="560" w:firstLineChars="200"/>
        <w:rPr>
          <w:rFonts w:hint="eastAsia" w:eastAsia="仿宋_GB2312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</w:rPr>
        <w:t>五、在体检过程中不隐瞒既往病史，不弄虚作假，不串通作弊、顶替体检，不交换、替换化验样本。</w:t>
      </w:r>
    </w:p>
    <w:p w14:paraId="601B2CB9">
      <w:pPr>
        <w:spacing w:line="500" w:lineRule="exact"/>
        <w:ind w:firstLine="560" w:firstLineChars="20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</w:rPr>
        <w:t>六</w:t>
      </w:r>
      <w:r>
        <w:rPr>
          <w:rFonts w:eastAsia="仿宋_GB2312"/>
          <w:color w:val="auto"/>
          <w:sz w:val="28"/>
          <w:szCs w:val="28"/>
        </w:rPr>
        <w:t>、</w:t>
      </w:r>
      <w:r>
        <w:rPr>
          <w:rFonts w:hint="eastAsia" w:eastAsia="仿宋_GB2312"/>
          <w:color w:val="auto"/>
          <w:sz w:val="28"/>
          <w:szCs w:val="28"/>
        </w:rPr>
        <w:t>密切关注本次招聘官方网站发布的相关信息，保持通讯畅通，因自身原因导致未及时参加招聘各个环节的，责任自负。</w:t>
      </w:r>
    </w:p>
    <w:p w14:paraId="10791E32">
      <w:pPr>
        <w:spacing w:line="500" w:lineRule="exact"/>
        <w:ind w:firstLine="560" w:firstLineChars="20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</w:rPr>
        <w:t>七、不参与网上关于本次招聘不负责任的议论。</w:t>
      </w:r>
    </w:p>
    <w:p w14:paraId="6350C489">
      <w:pPr>
        <w:spacing w:line="500" w:lineRule="exact"/>
        <w:ind w:firstLine="560" w:firstLineChars="200"/>
        <w:rPr>
          <w:rFonts w:eastAsia="仿宋_GB2312"/>
          <w:color w:val="auto"/>
          <w:sz w:val="28"/>
          <w:szCs w:val="28"/>
        </w:rPr>
      </w:pPr>
      <w:r>
        <w:rPr>
          <w:rFonts w:eastAsia="仿宋_GB2312"/>
          <w:color w:val="auto"/>
          <w:sz w:val="28"/>
          <w:szCs w:val="28"/>
        </w:rPr>
        <w:t>对违反以上承诺所造成的后果，本人自愿承担相应责任</w:t>
      </w:r>
      <w:r>
        <w:rPr>
          <w:rFonts w:hint="eastAsia" w:eastAsia="仿宋_GB2312"/>
          <w:color w:val="auto"/>
          <w:sz w:val="28"/>
          <w:szCs w:val="28"/>
        </w:rPr>
        <w:t>，愿意接受取消应聘资格、录用资格或解除劳动关系等处理。</w:t>
      </w:r>
    </w:p>
    <w:p w14:paraId="18E818AB">
      <w:pPr>
        <w:spacing w:line="500" w:lineRule="exact"/>
        <w:ind w:firstLine="640" w:firstLineChars="200"/>
        <w:rPr>
          <w:rFonts w:hint="eastAsia" w:eastAsia="仿宋_GB2312"/>
          <w:color w:val="auto"/>
          <w:sz w:val="32"/>
          <w:szCs w:val="32"/>
        </w:rPr>
      </w:pPr>
    </w:p>
    <w:p w14:paraId="0411C364">
      <w:pPr>
        <w:spacing w:line="500" w:lineRule="exact"/>
        <w:ind w:firstLine="560" w:firstLineChars="200"/>
        <w:rPr>
          <w:rFonts w:eastAsia="仿宋_GB2312" w:cs="Times New Roman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</w:rPr>
        <w:t xml:space="preserve"> </w:t>
      </w:r>
      <w:r>
        <w:rPr>
          <w:rFonts w:eastAsia="仿宋_GB2312"/>
          <w:color w:val="auto"/>
          <w:sz w:val="28"/>
          <w:szCs w:val="28"/>
        </w:rPr>
        <w:t xml:space="preserve">                </w:t>
      </w:r>
      <w:r>
        <w:rPr>
          <w:rFonts w:hint="eastAsia" w:eastAsia="仿宋_GB2312"/>
          <w:color w:val="auto"/>
          <w:sz w:val="28"/>
          <w:szCs w:val="28"/>
          <w:lang w:val="en-US" w:eastAsia="zh-CN"/>
        </w:rPr>
        <w:t xml:space="preserve">                 </w:t>
      </w:r>
      <w:r>
        <w:rPr>
          <w:rFonts w:hint="eastAsia" w:eastAsia="仿宋_GB2312" w:cs="Times New Roman"/>
          <w:color w:val="auto"/>
          <w:sz w:val="28"/>
          <w:szCs w:val="28"/>
        </w:rPr>
        <w:t>承诺人签名（手写）：</w:t>
      </w:r>
    </w:p>
    <w:p w14:paraId="423B00E9">
      <w:pPr>
        <w:spacing w:line="500" w:lineRule="exact"/>
        <w:ind w:firstLine="560" w:firstLineChars="200"/>
        <w:rPr>
          <w:rFonts w:hint="eastAsia" w:eastAsia="仿宋_GB2312" w:cs="Times New Roman"/>
          <w:color w:val="auto"/>
          <w:sz w:val="28"/>
          <w:szCs w:val="28"/>
        </w:rPr>
      </w:pPr>
      <w:r>
        <w:rPr>
          <w:rFonts w:hint="eastAsia" w:eastAsia="仿宋_GB2312" w:cs="Times New Roman"/>
          <w:color w:val="auto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eastAsia="仿宋_GB2312" w:cs="Times New Roman"/>
          <w:color w:val="auto"/>
          <w:sz w:val="28"/>
          <w:szCs w:val="28"/>
        </w:rPr>
        <w:t>身份证号码（手写）：</w:t>
      </w:r>
    </w:p>
    <w:p w14:paraId="043DB74D">
      <w:pPr>
        <w:spacing w:line="500" w:lineRule="exact"/>
        <w:ind w:firstLine="560" w:firstLineChars="200"/>
        <w:rPr>
          <w:rFonts w:hint="default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eastAsia="仿宋_GB2312" w:cs="Times New Roman"/>
          <w:color w:val="auto"/>
          <w:sz w:val="28"/>
          <w:szCs w:val="28"/>
        </w:rPr>
        <w:t xml:space="preserve">         </w:t>
      </w:r>
      <w:r>
        <w:rPr>
          <w:rFonts w:hint="eastAsia" w:eastAsia="仿宋_GB2312" w:cs="Times New Roman"/>
          <w:color w:val="auto"/>
          <w:sz w:val="28"/>
          <w:szCs w:val="28"/>
          <w:lang w:val="en-US" w:eastAsia="zh-CN"/>
        </w:rPr>
        <w:t xml:space="preserve">                         日期（手写）：    年  月  日</w:t>
      </w:r>
    </w:p>
    <w:p w14:paraId="71138559"/>
    <w:sectPr>
      <w:pgSz w:w="11909" w:h="16838"/>
      <w:pgMar w:top="1049" w:right="561" w:bottom="1020" w:left="561" w:header="0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F543E"/>
    <w:rsid w:val="25C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basedOn w:val="1"/>
    <w:qFormat/>
    <w:uiPriority w:val="0"/>
    <w:pPr>
      <w:tabs>
        <w:tab w:val="left" w:pos="22680"/>
      </w:tabs>
      <w:spacing w:line="360" w:lineRule="auto"/>
      <w:ind w:firstLine="602" w:firstLineChars="200"/>
      <w:jc w:val="left"/>
    </w:pPr>
    <w:rPr>
      <w:rFonts w:ascii="宋体" w:hAnsi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610</Words>
  <Characters>616</Characters>
  <Lines>0</Lines>
  <Paragraphs>0</Paragraphs>
  <TotalTime>0</TotalTime>
  <ScaleCrop>false</ScaleCrop>
  <LinksUpToDate>false</LinksUpToDate>
  <CharactersWithSpaces>726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2026-08-18T01:46:00Z</dcterms:created>
  <dc:creator>QH_</dc:creator>
  <cp:lastModifiedBy>Ayo</cp:lastModifiedBy>
  <dcterms:modified xsi:type="dcterms:W3CDTF">2026-08-26T08:35:23Z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eyJoZGlkIjoiNDI4N2RlZDE5ODUzNTQxMmRhN2Q4ZDM4YjYyNTgwMjYifQ==</vt:lpwstr>
  </property>
  <property fmtid="{D5CDD505-2E9C-101B-9397-08002B2CF9AE}" pid="4" name="ICV">
    <vt:lpwstr>A759EDDE3D994EA799F08FA4B9D1E595_12</vt:lpwstr>
  </property>
</Properties>
</file>